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>-2610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205,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Глейм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12.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года в </w:t>
      </w:r>
      <w:r>
        <w:rPr>
          <w:rStyle w:val="cat-Timegrp-20rplc-1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по </w:t>
      </w:r>
      <w:r>
        <w:rPr>
          <w:rStyle w:val="cat-UserDefinedgrp-31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Глейм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22rplc-2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CEED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3rplc-22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если такие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(бездействия)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содержат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 наказуемого </w:t>
      </w:r>
      <w:r>
        <w:rPr>
          <w:rFonts w:ascii="Times New Roman" w:eastAsia="Times New Roman" w:hAnsi="Times New Roman" w:cs="Times New Roman"/>
          <w:sz w:val="28"/>
          <w:szCs w:val="28"/>
        </w:rPr>
        <w:t>деяния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 п. 2.7 ПДД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(п. 6 постановления Пленума ВС РФ от 24.03.2005 г. № 5), не присутствовал, в письменном заявлении просил рассмотреть дело в его отсутствие, указав, что с 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полностью. Также просил учесть, что его основным заработком является работа водителем, кроме того, он воспитывает четверых несовершеннолетних детей. </w:t>
      </w:r>
      <w:r>
        <w:rPr>
          <w:rFonts w:ascii="Times New Roman" w:eastAsia="Times New Roman" w:hAnsi="Times New Roman" w:cs="Times New Roman"/>
          <w:sz w:val="28"/>
          <w:szCs w:val="28"/>
        </w:rPr>
        <w:t>В этой связи м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ировой судья на основании ч.2 ст. 25.1 КоАП РФ считает возможным рассмотреть дело в его отсутствие.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Глейм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 12.8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документы: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№ 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sz w:val="28"/>
          <w:szCs w:val="28"/>
        </w:rPr>
        <w:t>6724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86 ПК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082014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11.12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исходя из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Глейм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11.12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года в </w:t>
      </w:r>
      <w:r>
        <w:rPr>
          <w:rStyle w:val="cat-Timegrp-20rplc-30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г. Сургуте по </w:t>
      </w:r>
      <w:r>
        <w:rPr>
          <w:rStyle w:val="cat-UserDefinedgrp-32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отстранен от управления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22rplc-34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(CEED) </w:t>
      </w:r>
      <w:r>
        <w:rPr>
          <w:rStyle w:val="cat-CarNumbergrp-23rplc-35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наличием оснований полагать, что он управляет им, находясь в состоянии опьянения (признаки: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запах алкоголя изо рта, резкое изменение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окраски </w:t>
      </w:r>
      <w:r>
        <w:rPr>
          <w:rFonts w:ascii="Times New Roman" w:eastAsia="Times New Roman" w:hAnsi="Times New Roman" w:cs="Times New Roman"/>
          <w:sz w:val="28"/>
          <w:szCs w:val="28"/>
        </w:rPr>
        <w:t>кожных покровов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86 ГП № </w:t>
      </w:r>
      <w:r>
        <w:rPr>
          <w:rFonts w:ascii="Times New Roman" w:eastAsia="Times New Roman" w:hAnsi="Times New Roman" w:cs="Times New Roman"/>
          <w:sz w:val="28"/>
          <w:szCs w:val="28"/>
        </w:rPr>
        <w:t>075</w:t>
      </w:r>
      <w:r>
        <w:rPr>
          <w:rFonts w:ascii="Times New Roman" w:eastAsia="Times New Roman" w:hAnsi="Times New Roman" w:cs="Times New Roman"/>
          <w:sz w:val="28"/>
          <w:szCs w:val="28"/>
        </w:rPr>
        <w:t>955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11.12</w:t>
      </w:r>
      <w:r>
        <w:rPr>
          <w:rFonts w:ascii="Times New Roman" w:eastAsia="Times New Roman" w:hAnsi="Times New Roman" w:cs="Times New Roman"/>
          <w:sz w:val="28"/>
          <w:szCs w:val="28"/>
        </w:rPr>
        <w:t>.2025 года с результатом освидетельствования на бумажном носителе, согласно котор</w:t>
      </w:r>
      <w:r>
        <w:rPr>
          <w:rFonts w:ascii="Times New Roman" w:eastAsia="Times New Roman" w:hAnsi="Times New Roman" w:cs="Times New Roman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Глейм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наличии перечисленных выше признаков опьянения прошел освидетельствование на состояние алкогольного опьянения в </w:t>
      </w:r>
      <w:r>
        <w:rPr>
          <w:rStyle w:val="cat-Timegrp-21rplc-38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года с применением технического средства измерения </w:t>
      </w:r>
      <w:r>
        <w:rPr>
          <w:rFonts w:ascii="Times New Roman" w:eastAsia="Times New Roman" w:hAnsi="Times New Roman" w:cs="Times New Roman"/>
          <w:sz w:val="28"/>
          <w:szCs w:val="28"/>
        </w:rPr>
        <w:t>алкотектор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Тигон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М-3003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серийный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900619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результат освидетельствования – установлено состояние алкогольного опьянения, показания прибора составили </w:t>
      </w:r>
      <w:r>
        <w:rPr>
          <w:rStyle w:val="cat-UserDefinedgrp-33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мг/л.,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результатом </w:t>
      </w:r>
      <w:r>
        <w:rPr>
          <w:rFonts w:ascii="Times New Roman" w:eastAsia="Times New Roman" w:hAnsi="Times New Roman" w:cs="Times New Roman"/>
          <w:sz w:val="28"/>
          <w:szCs w:val="28"/>
        </w:rPr>
        <w:t>Глейм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согласился, о чем собственноручно написал в акте «согласен»;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86 СП </w:t>
      </w:r>
      <w:r>
        <w:rPr>
          <w:rFonts w:ascii="Times New Roman" w:eastAsia="Times New Roman" w:hAnsi="Times New Roman" w:cs="Times New Roman"/>
          <w:sz w:val="28"/>
          <w:szCs w:val="28"/>
        </w:rPr>
        <w:t>084509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задержания транспортного средства от </w:t>
      </w:r>
      <w:r>
        <w:rPr>
          <w:rFonts w:ascii="Times New Roman" w:eastAsia="Times New Roman" w:hAnsi="Times New Roman" w:cs="Times New Roman"/>
          <w:sz w:val="28"/>
          <w:szCs w:val="28"/>
        </w:rPr>
        <w:t>11.12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ИДПС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ОБДПС ГАИ </w:t>
      </w:r>
      <w:r>
        <w:rPr>
          <w:rFonts w:ascii="Times New Roman" w:eastAsia="Times New Roman" w:hAnsi="Times New Roman" w:cs="Times New Roman"/>
          <w:sz w:val="28"/>
          <w:szCs w:val="28"/>
        </w:rPr>
        <w:t>УМВД России по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11.12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года;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учета ТС; </w:t>
      </w:r>
      <w:r>
        <w:rPr>
          <w:rFonts w:ascii="Times New Roman" w:eastAsia="Times New Roman" w:hAnsi="Times New Roman" w:cs="Times New Roman"/>
          <w:sz w:val="28"/>
          <w:szCs w:val="28"/>
        </w:rPr>
        <w:t>реестр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справка 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УМВД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копии водительского удостоверения и свидетельства о регистрации ТС;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видеозапис</w:t>
      </w:r>
      <w:r>
        <w:rPr>
          <w:rFonts w:ascii="Times New Roman" w:eastAsia="Times New Roman" w:hAnsi="Times New Roman" w:cs="Times New Roman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которой зафиксированы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остановки транспортного средства под управлением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Глейм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участия понятых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Перечисленные 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2.1. ст. 19 ФЗ от 10.12.1995 г.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токсического опьянения.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примечанию ч. 1 ст. 12.8 КоАП РФ административная ответственность, предусмотренная указанной статьей и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акта </w:t>
      </w:r>
      <w:r>
        <w:rPr>
          <w:rFonts w:ascii="Times New Roman" w:eastAsia="Times New Roman" w:hAnsi="Times New Roman" w:cs="Times New Roman"/>
          <w:sz w:val="28"/>
          <w:szCs w:val="28"/>
        </w:rPr>
        <w:t>86 ГП № 075</w:t>
      </w:r>
      <w:r>
        <w:rPr>
          <w:rFonts w:ascii="Times New Roman" w:eastAsia="Times New Roman" w:hAnsi="Times New Roman" w:cs="Times New Roman"/>
          <w:sz w:val="28"/>
          <w:szCs w:val="28"/>
        </w:rPr>
        <w:t>955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11.12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Глейм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состояние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показания средства измерений составили </w:t>
      </w:r>
      <w:r>
        <w:rPr>
          <w:rStyle w:val="cat-UserDefinedgrp-33rplc-5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мг/л.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2.7 Правил дорожного движения Российской Федерации, утвержденных постановлением Правительства Российской Федерации от 23</w:t>
      </w:r>
      <w:r>
        <w:rPr>
          <w:rFonts w:ascii="Times New Roman" w:eastAsia="Times New Roman" w:hAnsi="Times New Roman" w:cs="Times New Roman"/>
          <w:sz w:val="28"/>
          <w:szCs w:val="28"/>
        </w:rPr>
        <w:t>.10.</w:t>
      </w:r>
      <w:r>
        <w:rPr>
          <w:rFonts w:ascii="Times New Roman" w:eastAsia="Times New Roman" w:hAnsi="Times New Roman" w:cs="Times New Roman"/>
          <w:sz w:val="28"/>
          <w:szCs w:val="28"/>
        </w:rPr>
        <w:t>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Совокупность указанных признаков была установлена в ходе рассмотрения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доказательств обратного </w:t>
      </w:r>
      <w:r>
        <w:rPr>
          <w:rFonts w:ascii="Times New Roman" w:eastAsia="Times New Roman" w:hAnsi="Times New Roman" w:cs="Times New Roman"/>
          <w:sz w:val="28"/>
          <w:szCs w:val="28"/>
        </w:rPr>
        <w:t>Глейм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eastAsia="Times New Roman" w:hAnsi="Times New Roman" w:cs="Times New Roman"/>
          <w:sz w:val="28"/>
          <w:szCs w:val="28"/>
        </w:rPr>
        <w:t>не представлено.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Глейм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 полностью доказана</w:t>
      </w:r>
      <w:r>
        <w:rPr>
          <w:rFonts w:ascii="Times New Roman" w:eastAsia="Times New Roman" w:hAnsi="Times New Roman" w:cs="Times New Roman"/>
          <w:sz w:val="28"/>
          <w:szCs w:val="28"/>
        </w:rPr>
        <w:t>, а потому е</w:t>
      </w:r>
      <w:r>
        <w:rPr>
          <w:rFonts w:ascii="Times New Roman" w:eastAsia="Times New Roman" w:hAnsi="Times New Roman" w:cs="Times New Roman"/>
          <w:sz w:val="28"/>
          <w:szCs w:val="28"/>
        </w:rPr>
        <w:t>го действия мировой судья квалифицирует по ч. 1 ст. 12.8 КоАП РФ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и возможность рассмотрения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имеется.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признание </w:t>
      </w:r>
      <w:r>
        <w:rPr>
          <w:rFonts w:ascii="Times New Roman" w:eastAsia="Times New Roman" w:hAnsi="Times New Roman" w:cs="Times New Roman"/>
          <w:sz w:val="28"/>
          <w:szCs w:val="28"/>
        </w:rPr>
        <w:t>Глейм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 вины, наличие на иждивении несовершеннолетних детей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выявлено.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Глейм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письменном заявлении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том, что работа 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для </w:t>
      </w:r>
      <w:r>
        <w:rPr>
          <w:rFonts w:ascii="Times New Roman" w:eastAsia="Times New Roman" w:hAnsi="Times New Roman" w:cs="Times New Roman"/>
          <w:sz w:val="28"/>
          <w:szCs w:val="28"/>
        </w:rPr>
        <w:t>него основным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источником дохода - </w:t>
      </w:r>
      <w:r>
        <w:rPr>
          <w:rFonts w:ascii="Times New Roman" w:eastAsia="Times New Roman" w:hAnsi="Times New Roman" w:cs="Times New Roman"/>
          <w:sz w:val="28"/>
          <w:szCs w:val="28"/>
        </w:rPr>
        <w:t>не влияют на квалификацию содеянного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на вид административного наказания, поскольку суд не вправе назначить наказание ниже низшего предела, установленного санкцией соответствующей статьи, либо применить наказание, не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3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3.2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 определении меры наказания мировой судья учитывает характер и степень общественной опасности деяния, личность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>, отношение последнего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29.9 - 29.11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Глейм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12.8 КоАП РФ и подвергнуть административному наказанию в виде административного штрафа в размере </w:t>
      </w:r>
      <w:r>
        <w:rPr>
          <w:rStyle w:val="cat-Sumgrp-19rplc-5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лишением права управления транспортными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(один) год 6 (шесть) месяцев.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по реквизитам: согласно извещению (форма № ПД-4) приложение к постановлению.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Глейм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ГИБДД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месту своего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случае уклонения от сдачи документов,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путем подачи жалобы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460755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6">
    <w:name w:val="cat-UserDefined grp-30 rplc-6"/>
    <w:basedOn w:val="DefaultParagraphFont"/>
  </w:style>
  <w:style w:type="character" w:customStyle="1" w:styleId="cat-Timegrp-20rplc-16">
    <w:name w:val="cat-Time grp-20 rplc-16"/>
    <w:basedOn w:val="DefaultParagraphFont"/>
  </w:style>
  <w:style w:type="character" w:customStyle="1" w:styleId="cat-UserDefinedgrp-31rplc-19">
    <w:name w:val="cat-UserDefined grp-31 rplc-19"/>
    <w:basedOn w:val="DefaultParagraphFont"/>
  </w:style>
  <w:style w:type="character" w:customStyle="1" w:styleId="cat-CarMakeModelgrp-22rplc-21">
    <w:name w:val="cat-CarMakeModel grp-22 rplc-21"/>
    <w:basedOn w:val="DefaultParagraphFont"/>
  </w:style>
  <w:style w:type="character" w:customStyle="1" w:styleId="cat-CarNumbergrp-23rplc-22">
    <w:name w:val="cat-CarNumber grp-23 rplc-22"/>
    <w:basedOn w:val="DefaultParagraphFont"/>
  </w:style>
  <w:style w:type="character" w:customStyle="1" w:styleId="cat-Timegrp-20rplc-30">
    <w:name w:val="cat-Time grp-20 rplc-30"/>
    <w:basedOn w:val="DefaultParagraphFont"/>
  </w:style>
  <w:style w:type="character" w:customStyle="1" w:styleId="cat-UserDefinedgrp-32rplc-33">
    <w:name w:val="cat-UserDefined grp-32 rplc-33"/>
    <w:basedOn w:val="DefaultParagraphFont"/>
  </w:style>
  <w:style w:type="character" w:customStyle="1" w:styleId="cat-CarMakeModelgrp-22rplc-34">
    <w:name w:val="cat-CarMakeModel grp-22 rplc-34"/>
    <w:basedOn w:val="DefaultParagraphFont"/>
  </w:style>
  <w:style w:type="character" w:customStyle="1" w:styleId="cat-CarNumbergrp-23rplc-35">
    <w:name w:val="cat-CarNumber grp-23 rplc-35"/>
    <w:basedOn w:val="DefaultParagraphFont"/>
  </w:style>
  <w:style w:type="character" w:customStyle="1" w:styleId="cat-Timegrp-21rplc-38">
    <w:name w:val="cat-Time grp-21 rplc-38"/>
    <w:basedOn w:val="DefaultParagraphFont"/>
  </w:style>
  <w:style w:type="character" w:customStyle="1" w:styleId="cat-UserDefinedgrp-33rplc-40">
    <w:name w:val="cat-UserDefined grp-33 rplc-40"/>
    <w:basedOn w:val="DefaultParagraphFont"/>
  </w:style>
  <w:style w:type="character" w:customStyle="1" w:styleId="cat-UserDefinedgrp-33rplc-52">
    <w:name w:val="cat-UserDefined grp-33 rplc-52"/>
    <w:basedOn w:val="DefaultParagraphFont"/>
  </w:style>
  <w:style w:type="character" w:customStyle="1" w:styleId="cat-Sumgrp-19rplc-59">
    <w:name w:val="cat-Sum grp-19 rplc-59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B9F4F-ACB0-4944-8826-6FF4EED8732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